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BF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6F7">
              <w:rPr>
                <w:rFonts w:ascii="Times New Roman" w:hAnsi="Times New Roman" w:cs="Times New Roman"/>
                <w:sz w:val="24"/>
                <w:szCs w:val="24"/>
              </w:rPr>
              <w:t xml:space="preserve">и методология науки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2E7484" w:rsidP="002E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7-06-0114-01 Социально-педагогическое и психологическое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4458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64566D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Всего:124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7</w:t>
            </w:r>
            <w:r w:rsidR="00044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BF1414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BF141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зачетные единицы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BF1414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BF141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C46E1E" w:rsidP="00C4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Статус и предназначение философии в жизни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природы в эпоху экологических вызовов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глобального эволюционизма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Проблема человека и антропологический поворот в современной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социальной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Наука как важнейшая форма познания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Структура и динамика научного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Методологический инструментарий современной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Логика, риторика и диалектика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4106">
              <w:t xml:space="preserve"> </w:t>
            </w:r>
            <w:r w:rsidR="005E4106" w:rsidRPr="005E4106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</w:t>
            </w:r>
            <w:r w:rsidR="005E4106">
              <w:rPr>
                <w:rFonts w:ascii="Times New Roman" w:hAnsi="Times New Roman" w:cs="Times New Roman"/>
                <w:sz w:val="24"/>
                <w:szCs w:val="24"/>
              </w:rPr>
              <w:t xml:space="preserve">исциплинарно и </w:t>
            </w:r>
            <w:proofErr w:type="spellStart"/>
            <w:r w:rsidR="005E4106">
              <w:rPr>
                <w:rFonts w:ascii="Times New Roman" w:hAnsi="Times New Roman" w:cs="Times New Roman"/>
                <w:sz w:val="24"/>
                <w:szCs w:val="24"/>
              </w:rPr>
              <w:t>междисциплинарно</w:t>
            </w:r>
            <w:proofErr w:type="spellEnd"/>
            <w:r w:rsidR="005E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4106" w:rsidRPr="005E4106">
              <w:rPr>
                <w:rFonts w:ascii="Times New Roman" w:hAnsi="Times New Roman" w:cs="Times New Roman"/>
                <w:sz w:val="24"/>
                <w:szCs w:val="24"/>
              </w:rPr>
              <w:t>организованной науки</w:t>
            </w:r>
            <w:r w:rsidR="005E4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EB0">
              <w:t xml:space="preserve"> </w:t>
            </w:r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>Философия, наука, человек в ХХ</w:t>
            </w:r>
            <w:proofErr w:type="gramStart"/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  <w:r w:rsidR="008C2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философские и мировоззренческие проблемы в контексте ценностей современной цивилизации;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модели философско-методологического анализа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дисциплинарн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организованной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концептуальное содержание и методологию междисциплинарных и </w:t>
            </w:r>
            <w:proofErr w:type="spell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трансдисциплинарных</w:t>
            </w:r>
            <w:proofErr w:type="spell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современной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системных методов и философско-методологических принципов современного научного исследования и содержание специфики их применения в профессиональной деятельности;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содержание концептуального аппарата и методики из области теории и практики аргументации;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содержание и уровень философск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методологических проблем при решении социальных и профессиональных задач;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профессиональной исследовательской и педагогической деятельности знания о развитии современных философских направлений;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критический анализ, обобщение и систематизацию научной информации, постановку целей исследования и выбор оптимальных путей и методов их достижения;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новые методы исследования применительно к научному, научно-производственному и педагогическому профилю деятельности;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научные исследования при соблюдении принципов академической этики, признания личной ответственности за цели, средства, результаты научной работы; </w:t>
            </w:r>
          </w:p>
          <w:p w:rsidR="00E22C9B" w:rsidRPr="003543B3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проявлять способность к творчеству и научному поиску в контексте междисциплинарного подхода к решению практико</w:t>
            </w:r>
            <w:r w:rsidR="0032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ориентированных и фундаментальных научных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322B17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7">
              <w:rPr>
                <w:rFonts w:ascii="Times New Roman" w:hAnsi="Times New Roman" w:cs="Times New Roman"/>
                <w:sz w:val="24"/>
                <w:szCs w:val="24"/>
              </w:rPr>
              <w:t>УК – 1. Применять методы научного познания в исследовательской деятельности, генерировать и  реализовывать инновационные идеи.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8867BA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кандидатский 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5353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6737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E7484"/>
    <w:rsid w:val="002F0C62"/>
    <w:rsid w:val="002F4D64"/>
    <w:rsid w:val="002F70D5"/>
    <w:rsid w:val="002F7429"/>
    <w:rsid w:val="00304123"/>
    <w:rsid w:val="0030579F"/>
    <w:rsid w:val="0031311C"/>
    <w:rsid w:val="003138D4"/>
    <w:rsid w:val="00317BEF"/>
    <w:rsid w:val="0032115B"/>
    <w:rsid w:val="00322B17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4106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4566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66F7"/>
    <w:rsid w:val="008867BA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2EB0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1414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46E1E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56</cp:revision>
  <cp:lastPrinted>2023-11-29T09:08:00Z</cp:lastPrinted>
  <dcterms:created xsi:type="dcterms:W3CDTF">2023-11-27T10:55:00Z</dcterms:created>
  <dcterms:modified xsi:type="dcterms:W3CDTF">2024-02-13T11:51:00Z</dcterms:modified>
</cp:coreProperties>
</file>